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44" w:rsidRDefault="0075737F" w:rsidP="0075737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>Data Protection Officer- DPO) via courriel à l’adresse suivante :  ...............ou  à l’adresse postale suivante :....................................................................................................................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>...................................................................................................................................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>...................................................................................................................................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8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9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eprotectiondonnees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pd-gb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Caroline WANT</cp:lastModifiedBy>
  <cp:revision>5</cp:revision>
  <dcterms:created xsi:type="dcterms:W3CDTF">2019-03-19T16:04:00Z</dcterms:created>
  <dcterms:modified xsi:type="dcterms:W3CDTF">2019-03-22T09:56:00Z</dcterms:modified>
</cp:coreProperties>
</file>