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085D" w:rsidRPr="0064622D" w:rsidRDefault="0036085D" w:rsidP="0036085D">
      <w:pPr>
        <w:jc w:val="center"/>
        <w:rPr>
          <w:b/>
          <w:color w:val="FF0000"/>
          <w:u w:val="single"/>
          <w:lang w:val="fr-FR"/>
        </w:rPr>
      </w:pPr>
      <w:r w:rsidRPr="0064622D">
        <w:rPr>
          <w:noProof/>
          <w:color w:val="FF0000"/>
          <w:szCs w:val="24"/>
          <w:lang w:eastAsia="fr-BE"/>
        </w:rPr>
        <w:drawing>
          <wp:anchor distT="36576" distB="36576" distL="36576" distR="36576" simplePos="0" relativeHeight="251659264" behindDoc="0" locked="0" layoutInCell="1" allowOverlap="1" wp14:anchorId="73C22B24" wp14:editId="7AFE0135">
            <wp:simplePos x="0" y="0"/>
            <wp:positionH relativeFrom="column">
              <wp:posOffset>0</wp:posOffset>
            </wp:positionH>
            <wp:positionV relativeFrom="paragraph">
              <wp:posOffset>36830</wp:posOffset>
            </wp:positionV>
            <wp:extent cx="1757045" cy="871220"/>
            <wp:effectExtent l="0" t="0" r="0" b="0"/>
            <wp:wrapNone/>
            <wp:docPr id="12" name="Image 12" descr="Binche03_LCommunal_RVB_Synth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nche03_LCommunal_RVB_Synthes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57045" cy="8712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36085D" w:rsidRPr="0064622D" w:rsidRDefault="0036085D" w:rsidP="0036085D">
      <w:pPr>
        <w:jc w:val="center"/>
        <w:rPr>
          <w:b/>
          <w:color w:val="FF0000"/>
          <w:u w:val="single"/>
          <w:lang w:val="fr-FR"/>
        </w:rPr>
      </w:pPr>
    </w:p>
    <w:p w:rsidR="0036085D" w:rsidRPr="0064622D" w:rsidRDefault="0036085D" w:rsidP="0036085D">
      <w:pPr>
        <w:jc w:val="center"/>
        <w:rPr>
          <w:b/>
          <w:color w:val="FF0000"/>
          <w:u w:val="single"/>
          <w:lang w:val="fr-FR"/>
        </w:rPr>
      </w:pPr>
    </w:p>
    <w:p w:rsidR="0036085D" w:rsidRPr="0064622D" w:rsidRDefault="0036085D" w:rsidP="0036085D">
      <w:pPr>
        <w:jc w:val="center"/>
        <w:rPr>
          <w:b/>
          <w:color w:val="FF0000"/>
          <w:u w:val="single"/>
          <w:lang w:val="fr-FR"/>
        </w:rPr>
      </w:pPr>
      <w:r w:rsidRPr="0064622D">
        <w:rPr>
          <w:b/>
          <w:noProof/>
          <w:color w:val="FF0000"/>
          <w:u w:val="single"/>
          <w:lang w:eastAsia="fr-BE"/>
        </w:rPr>
        <mc:AlternateContent>
          <mc:Choice Requires="wps">
            <w:drawing>
              <wp:anchor distT="0" distB="0" distL="114300" distR="114300" simplePos="0" relativeHeight="251660288" behindDoc="0" locked="0" layoutInCell="1" allowOverlap="1" wp14:anchorId="7D813547" wp14:editId="60E5DBB4">
                <wp:simplePos x="0" y="0"/>
                <wp:positionH relativeFrom="column">
                  <wp:posOffset>500380</wp:posOffset>
                </wp:positionH>
                <wp:positionV relativeFrom="paragraph">
                  <wp:posOffset>91440</wp:posOffset>
                </wp:positionV>
                <wp:extent cx="4781550" cy="619125"/>
                <wp:effectExtent l="0" t="0" r="19050" b="28575"/>
                <wp:wrapNone/>
                <wp:docPr id="1" name="Rectangle 1"/>
                <wp:cNvGraphicFramePr/>
                <a:graphic xmlns:a="http://schemas.openxmlformats.org/drawingml/2006/main">
                  <a:graphicData uri="http://schemas.microsoft.com/office/word/2010/wordprocessingShape">
                    <wps:wsp>
                      <wps:cNvSpPr/>
                      <wps:spPr>
                        <a:xfrm>
                          <a:off x="0" y="0"/>
                          <a:ext cx="4781550" cy="619125"/>
                        </a:xfrm>
                        <a:prstGeom prst="rect">
                          <a:avLst/>
                        </a:prstGeom>
                        <a:noFill/>
                        <a:ln w="1905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FFB191" id="Rectangle 1" o:spid="_x0000_s1026" style="position:absolute;margin-left:39.4pt;margin-top:7.2pt;width:376.5pt;height:48.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" filled="f" strokecolor="#00b0f0" strokeweight="1.5pt"/>
            </w:pict>
          </mc:Fallback>
        </mc:AlternateContent>
      </w:r>
    </w:p>
    <w:p w:rsidR="0036085D" w:rsidRPr="0064622D" w:rsidRDefault="0036085D" w:rsidP="0036085D">
      <w:pPr>
        <w:jc w:val="center"/>
        <w:rPr>
          <w:b/>
          <w:sz w:val="24"/>
          <w:szCs w:val="24"/>
          <w:lang w:val="fr-FR"/>
        </w:rPr>
      </w:pPr>
      <w:r w:rsidRPr="0064622D">
        <w:rPr>
          <w:b/>
          <w:sz w:val="24"/>
          <w:szCs w:val="24"/>
          <w:lang w:val="fr-FR"/>
        </w:rPr>
        <w:t>Procès-verbal de la trois</w:t>
      </w:r>
      <w:r>
        <w:rPr>
          <w:b/>
          <w:sz w:val="24"/>
          <w:szCs w:val="24"/>
          <w:lang w:val="fr-FR"/>
        </w:rPr>
        <w:t>i</w:t>
      </w:r>
      <w:r w:rsidRPr="0064622D">
        <w:rPr>
          <w:b/>
          <w:sz w:val="24"/>
          <w:szCs w:val="24"/>
          <w:lang w:val="fr-FR"/>
        </w:rPr>
        <w:t>ème Commission Locale de Développement rural</w:t>
      </w:r>
    </w:p>
    <w:p w:rsidR="0036085D" w:rsidRPr="0064622D" w:rsidRDefault="0036085D" w:rsidP="0036085D">
      <w:pPr>
        <w:rPr>
          <w:color w:val="FF0000"/>
          <w:lang w:val="fr-FR"/>
        </w:rPr>
      </w:pPr>
    </w:p>
    <w:p w:rsidR="0036085D" w:rsidRPr="0064622D" w:rsidRDefault="0036085D" w:rsidP="0036085D">
      <w:pPr>
        <w:rPr>
          <w:b/>
          <w:color w:val="FF0000"/>
          <w:lang w:val="fr-FR"/>
        </w:rPr>
      </w:pPr>
    </w:p>
    <w:p w:rsidR="0036085D" w:rsidRPr="0064622D" w:rsidRDefault="0036085D" w:rsidP="0036085D">
      <w:pPr>
        <w:rPr>
          <w:lang w:val="fr-FR"/>
        </w:rPr>
      </w:pPr>
      <w:r w:rsidRPr="0064622D">
        <w:rPr>
          <w:b/>
          <w:lang w:val="fr-FR"/>
        </w:rPr>
        <w:t>Dates</w:t>
      </w:r>
      <w:r w:rsidRPr="0064622D">
        <w:rPr>
          <w:lang w:val="fr-FR"/>
        </w:rPr>
        <w:t> : 29 et 31 mars 2021</w:t>
      </w:r>
    </w:p>
    <w:p w:rsidR="0036085D" w:rsidRPr="0064622D" w:rsidRDefault="0036085D" w:rsidP="0036085D">
      <w:pPr>
        <w:rPr>
          <w:lang w:val="fr-FR"/>
        </w:rPr>
      </w:pPr>
      <w:r w:rsidRPr="0064622D">
        <w:rPr>
          <w:lang w:val="fr-FR"/>
        </w:rPr>
        <w:t>Afin de respecter les normes sanitaires en place, la CLDR a été organisée sur deux jours. Les effectifs ont été réunis le 29 mars 2021 et les suppléants, le 31 mars 2021.</w:t>
      </w:r>
    </w:p>
    <w:p w:rsidR="0036085D" w:rsidRPr="00B904E0" w:rsidRDefault="0036085D" w:rsidP="0036085D">
      <w:pPr>
        <w:rPr>
          <w:color w:val="FF0000"/>
          <w:lang w:val="en-US"/>
        </w:rPr>
      </w:pPr>
      <w:r w:rsidRPr="0064622D">
        <w:rPr>
          <w:lang w:val="fr-FR"/>
        </w:rPr>
        <w:t xml:space="preserve">Présents : </w:t>
      </w:r>
      <w:r>
        <w:rPr>
          <w:lang w:val="fr-FR"/>
        </w:rPr>
        <w:t>37 membres ont pris part à cette réunion</w:t>
      </w:r>
    </w:p>
    <w:p w:rsidR="0036085D" w:rsidRPr="00B904E0" w:rsidRDefault="0036085D" w:rsidP="0036085D">
      <w:pPr>
        <w:rPr>
          <w:color w:val="FF0000"/>
        </w:rPr>
      </w:pPr>
      <w:r w:rsidRPr="00B904E0">
        <w:t>Absents :</w:t>
      </w:r>
      <w:r w:rsidRPr="00B904E0">
        <w:rPr>
          <w:color w:val="FF0000"/>
        </w:rPr>
        <w:t xml:space="preserve"> </w:t>
      </w:r>
      <w:r>
        <w:t>5 personnes</w:t>
      </w:r>
    </w:p>
    <w:p w:rsidR="0036085D" w:rsidRPr="00D54117" w:rsidRDefault="0036085D" w:rsidP="0036085D">
      <w:pPr>
        <w:rPr>
          <w:lang w:val="fr-FR"/>
        </w:rPr>
      </w:pPr>
      <w:r w:rsidRPr="00E6203A">
        <w:rPr>
          <w:lang w:val="fr-FR"/>
        </w:rPr>
        <w:t xml:space="preserve">Excusés : </w:t>
      </w:r>
      <w:r>
        <w:rPr>
          <w:lang w:val="fr-FR"/>
        </w:rPr>
        <w:t>18 membres se sont excusés</w:t>
      </w:r>
    </w:p>
    <w:p w:rsidR="0036085D" w:rsidRPr="00E6203A" w:rsidRDefault="0036085D" w:rsidP="0036085D">
      <w:pPr>
        <w:rPr>
          <w:u w:val="single"/>
          <w:lang w:val="fr-FR"/>
        </w:rPr>
      </w:pPr>
      <w:r w:rsidRPr="00E6203A">
        <w:rPr>
          <w:u w:val="single"/>
          <w:lang w:val="fr-FR"/>
        </w:rPr>
        <w:t>Ordre du jour:</w:t>
      </w:r>
    </w:p>
    <w:p w:rsidR="0036085D" w:rsidRPr="00E6203A" w:rsidRDefault="0036085D" w:rsidP="0036085D">
      <w:pPr>
        <w:autoSpaceDE w:val="0"/>
        <w:autoSpaceDN w:val="0"/>
        <w:adjustRightInd w:val="0"/>
        <w:spacing w:after="0" w:line="240" w:lineRule="auto"/>
        <w:rPr>
          <w:lang w:val="fr-FR"/>
        </w:rPr>
      </w:pPr>
      <w:r w:rsidRPr="00E6203A">
        <w:rPr>
          <w:lang w:val="fr-FR"/>
        </w:rPr>
        <w:t>1. Mot d’accueil du Président ;</w:t>
      </w:r>
    </w:p>
    <w:p w:rsidR="0036085D" w:rsidRPr="00E6203A" w:rsidRDefault="0036085D" w:rsidP="0036085D">
      <w:pPr>
        <w:autoSpaceDE w:val="0"/>
        <w:autoSpaceDN w:val="0"/>
        <w:adjustRightInd w:val="0"/>
        <w:spacing w:after="0" w:line="240" w:lineRule="auto"/>
        <w:rPr>
          <w:lang w:val="fr-FR"/>
        </w:rPr>
      </w:pPr>
      <w:r w:rsidRPr="00E6203A">
        <w:rPr>
          <w:lang w:val="fr-FR"/>
        </w:rPr>
        <w:t>2</w:t>
      </w:r>
      <w:r>
        <w:rPr>
          <w:lang w:val="fr-FR"/>
        </w:rPr>
        <w:t>. Validation du PV de la deuxième CLDR ;</w:t>
      </w:r>
      <w:r w:rsidRPr="00E6203A">
        <w:rPr>
          <w:lang w:val="fr-FR"/>
        </w:rPr>
        <w:t xml:space="preserve"> </w:t>
      </w:r>
    </w:p>
    <w:p w:rsidR="0036085D" w:rsidRPr="00E6203A" w:rsidRDefault="0036085D" w:rsidP="0036085D">
      <w:pPr>
        <w:autoSpaceDE w:val="0"/>
        <w:autoSpaceDN w:val="0"/>
        <w:adjustRightInd w:val="0"/>
        <w:spacing w:after="0" w:line="240" w:lineRule="auto"/>
        <w:rPr>
          <w:lang w:val="fr-FR"/>
        </w:rPr>
      </w:pPr>
      <w:r w:rsidRPr="00E6203A">
        <w:rPr>
          <w:lang w:val="fr-FR"/>
        </w:rPr>
        <w:t>3. Présentation des projets «  coup de cœur » les plus plébiscités au cours de la 2</w:t>
      </w:r>
      <w:r w:rsidRPr="00E6203A">
        <w:rPr>
          <w:vertAlign w:val="superscript"/>
          <w:lang w:val="fr-FR"/>
        </w:rPr>
        <w:t>e</w:t>
      </w:r>
      <w:r w:rsidRPr="00E6203A">
        <w:rPr>
          <w:lang w:val="fr-FR"/>
        </w:rPr>
        <w:t xml:space="preserve"> CLDR ;</w:t>
      </w:r>
    </w:p>
    <w:p w:rsidR="0036085D" w:rsidRPr="00E6203A" w:rsidRDefault="0036085D" w:rsidP="0036085D">
      <w:pPr>
        <w:autoSpaceDE w:val="0"/>
        <w:autoSpaceDN w:val="0"/>
        <w:adjustRightInd w:val="0"/>
        <w:spacing w:after="0" w:line="240" w:lineRule="auto"/>
        <w:rPr>
          <w:lang w:val="fr-FR"/>
        </w:rPr>
      </w:pPr>
      <w:r w:rsidRPr="00E6203A">
        <w:rPr>
          <w:lang w:val="fr-FR"/>
        </w:rPr>
        <w:t>4. Constitution et planification de groupes de travail propres à chaque projet ou famille de projets ;</w:t>
      </w:r>
    </w:p>
    <w:p w:rsidR="0036085D" w:rsidRPr="00E6203A" w:rsidRDefault="0036085D" w:rsidP="0036085D">
      <w:pPr>
        <w:rPr>
          <w:lang w:val="fr-FR"/>
        </w:rPr>
      </w:pPr>
      <w:r w:rsidRPr="00E6203A">
        <w:rPr>
          <w:lang w:val="fr-FR"/>
        </w:rPr>
        <w:t>5. Divers.</w:t>
      </w:r>
    </w:p>
    <w:p w:rsidR="0036085D" w:rsidRPr="00E6203A" w:rsidRDefault="0036085D" w:rsidP="0036085D">
      <w:pPr>
        <w:rPr>
          <w:b/>
          <w:i/>
          <w:lang w:val="fr-FR"/>
        </w:rPr>
      </w:pPr>
      <w:r w:rsidRPr="00E6203A">
        <w:rPr>
          <w:b/>
          <w:i/>
          <w:lang w:val="fr-FR"/>
        </w:rPr>
        <w:t>Contenu de la CLDR</w:t>
      </w:r>
    </w:p>
    <w:p w:rsidR="0036085D" w:rsidRPr="00E6203A" w:rsidRDefault="0036085D" w:rsidP="0036085D">
      <w:pPr>
        <w:pStyle w:val="Paragraphedeliste"/>
        <w:numPr>
          <w:ilvl w:val="0"/>
          <w:numId w:val="1"/>
        </w:numPr>
        <w:shd w:val="clear" w:color="auto" w:fill="92D050"/>
        <w:autoSpaceDE w:val="0"/>
        <w:autoSpaceDN w:val="0"/>
        <w:adjustRightInd w:val="0"/>
        <w:spacing w:after="0" w:line="240" w:lineRule="auto"/>
        <w:rPr>
          <w:lang w:val="fr-FR"/>
        </w:rPr>
      </w:pPr>
      <w:r w:rsidRPr="00E6203A">
        <w:rPr>
          <w:lang w:val="fr-FR"/>
        </w:rPr>
        <w:t>Mot d’accueil du Président</w:t>
      </w:r>
    </w:p>
    <w:p w:rsidR="0036085D" w:rsidRPr="0064622D" w:rsidRDefault="0036085D" w:rsidP="0036085D">
      <w:pPr>
        <w:autoSpaceDE w:val="0"/>
        <w:autoSpaceDN w:val="0"/>
        <w:adjustRightInd w:val="0"/>
        <w:spacing w:after="0" w:line="240" w:lineRule="auto"/>
        <w:rPr>
          <w:color w:val="FF0000"/>
          <w:lang w:val="fr-FR"/>
        </w:rPr>
      </w:pPr>
    </w:p>
    <w:p w:rsidR="0036085D" w:rsidRPr="00E6203A" w:rsidRDefault="0036085D" w:rsidP="0036085D">
      <w:pPr>
        <w:rPr>
          <w:i/>
          <w:lang w:val="fr-FR"/>
        </w:rPr>
      </w:pPr>
      <w:r w:rsidRPr="00E6203A">
        <w:rPr>
          <w:i/>
          <w:lang w:val="fr-FR"/>
        </w:rPr>
        <w:t>Mot de bienvenue du président qui remercie les membres présents.</w:t>
      </w:r>
    </w:p>
    <w:p w:rsidR="0036085D" w:rsidRPr="0064622D" w:rsidRDefault="0036085D" w:rsidP="0036085D">
      <w:pPr>
        <w:autoSpaceDE w:val="0"/>
        <w:autoSpaceDN w:val="0"/>
        <w:adjustRightInd w:val="0"/>
        <w:spacing w:after="0" w:line="240" w:lineRule="auto"/>
        <w:rPr>
          <w:color w:val="FF0000"/>
          <w:lang w:val="fr-FR"/>
        </w:rPr>
      </w:pPr>
    </w:p>
    <w:p w:rsidR="0036085D" w:rsidRPr="00E6203A" w:rsidRDefault="0036085D" w:rsidP="0036085D">
      <w:pPr>
        <w:pStyle w:val="Paragraphedeliste"/>
        <w:numPr>
          <w:ilvl w:val="0"/>
          <w:numId w:val="1"/>
        </w:numPr>
        <w:shd w:val="clear" w:color="auto" w:fill="92D050"/>
        <w:autoSpaceDE w:val="0"/>
        <w:autoSpaceDN w:val="0"/>
        <w:adjustRightInd w:val="0"/>
        <w:spacing w:after="0" w:line="240" w:lineRule="auto"/>
        <w:rPr>
          <w:lang w:val="fr-FR"/>
        </w:rPr>
      </w:pPr>
      <w:r w:rsidRPr="00E6203A">
        <w:rPr>
          <w:lang w:val="fr-FR"/>
        </w:rPr>
        <w:t>Validation du PV de la 2</w:t>
      </w:r>
      <w:r w:rsidRPr="00E6203A">
        <w:rPr>
          <w:vertAlign w:val="superscript"/>
          <w:lang w:val="fr-FR"/>
        </w:rPr>
        <w:t>e</w:t>
      </w:r>
      <w:r w:rsidRPr="00E6203A">
        <w:rPr>
          <w:lang w:val="fr-FR"/>
        </w:rPr>
        <w:t xml:space="preserve"> CLDR </w:t>
      </w:r>
    </w:p>
    <w:p w:rsidR="0036085D" w:rsidRPr="0064622D" w:rsidRDefault="0036085D" w:rsidP="0036085D">
      <w:pPr>
        <w:autoSpaceDE w:val="0"/>
        <w:autoSpaceDN w:val="0"/>
        <w:adjustRightInd w:val="0"/>
        <w:spacing w:after="0" w:line="240" w:lineRule="auto"/>
        <w:rPr>
          <w:color w:val="FF0000"/>
          <w:lang w:val="fr-FR"/>
        </w:rPr>
      </w:pPr>
    </w:p>
    <w:p w:rsidR="0036085D" w:rsidRDefault="0036085D" w:rsidP="0036085D">
      <w:pPr>
        <w:autoSpaceDE w:val="0"/>
        <w:autoSpaceDN w:val="0"/>
        <w:adjustRightInd w:val="0"/>
        <w:spacing w:after="0" w:line="240" w:lineRule="auto"/>
        <w:rPr>
          <w:lang w:val="fr-FR"/>
        </w:rPr>
      </w:pPr>
      <w:r w:rsidRPr="00E6203A">
        <w:rPr>
          <w:lang w:val="fr-FR"/>
        </w:rPr>
        <w:t xml:space="preserve">Le PV est approuvé. </w:t>
      </w:r>
    </w:p>
    <w:p w:rsidR="0036085D" w:rsidRDefault="0036085D" w:rsidP="0036085D">
      <w:pPr>
        <w:autoSpaceDE w:val="0"/>
        <w:autoSpaceDN w:val="0"/>
        <w:adjustRightInd w:val="0"/>
        <w:spacing w:after="0" w:line="240" w:lineRule="auto"/>
        <w:rPr>
          <w:lang w:val="fr-FR"/>
        </w:rPr>
      </w:pPr>
      <w:r>
        <w:rPr>
          <w:lang w:val="fr-FR"/>
        </w:rPr>
        <w:t xml:space="preserve">Remarque formulée : </w:t>
      </w:r>
      <w:r w:rsidRPr="00E6203A">
        <w:rPr>
          <w:lang w:val="fr-FR"/>
        </w:rPr>
        <w:t>Attention aux couleurs utilisées qui peuvent perturber la lecture.</w:t>
      </w:r>
    </w:p>
    <w:p w:rsidR="0036085D" w:rsidRDefault="0036085D" w:rsidP="0036085D">
      <w:pPr>
        <w:autoSpaceDE w:val="0"/>
        <w:autoSpaceDN w:val="0"/>
        <w:adjustRightInd w:val="0"/>
        <w:spacing w:after="0" w:line="240" w:lineRule="auto"/>
        <w:rPr>
          <w:lang w:val="fr-FR"/>
        </w:rPr>
      </w:pPr>
    </w:p>
    <w:p w:rsidR="0036085D" w:rsidRDefault="0036085D" w:rsidP="0036085D">
      <w:pPr>
        <w:autoSpaceDE w:val="0"/>
        <w:autoSpaceDN w:val="0"/>
        <w:adjustRightInd w:val="0"/>
        <w:spacing w:after="0" w:line="240" w:lineRule="auto"/>
        <w:rPr>
          <w:lang w:val="fr-FR"/>
        </w:rPr>
      </w:pPr>
    </w:p>
    <w:p w:rsidR="0036085D" w:rsidRDefault="0036085D" w:rsidP="0036085D">
      <w:pPr>
        <w:autoSpaceDE w:val="0"/>
        <w:autoSpaceDN w:val="0"/>
        <w:adjustRightInd w:val="0"/>
        <w:spacing w:after="0" w:line="240" w:lineRule="auto"/>
        <w:rPr>
          <w:lang w:val="fr-FR"/>
        </w:rPr>
      </w:pPr>
    </w:p>
    <w:p w:rsidR="0036085D" w:rsidRDefault="0036085D" w:rsidP="0036085D">
      <w:pPr>
        <w:autoSpaceDE w:val="0"/>
        <w:autoSpaceDN w:val="0"/>
        <w:adjustRightInd w:val="0"/>
        <w:spacing w:after="0" w:line="240" w:lineRule="auto"/>
        <w:rPr>
          <w:lang w:val="fr-FR"/>
        </w:rPr>
      </w:pPr>
    </w:p>
    <w:p w:rsidR="0036085D" w:rsidRDefault="0036085D" w:rsidP="0036085D">
      <w:pPr>
        <w:autoSpaceDE w:val="0"/>
        <w:autoSpaceDN w:val="0"/>
        <w:adjustRightInd w:val="0"/>
        <w:spacing w:after="0" w:line="240" w:lineRule="auto"/>
        <w:rPr>
          <w:lang w:val="fr-FR"/>
        </w:rPr>
      </w:pPr>
    </w:p>
    <w:p w:rsidR="0036085D" w:rsidRDefault="0036085D" w:rsidP="0036085D">
      <w:pPr>
        <w:autoSpaceDE w:val="0"/>
        <w:autoSpaceDN w:val="0"/>
        <w:adjustRightInd w:val="0"/>
        <w:spacing w:after="0" w:line="240" w:lineRule="auto"/>
        <w:rPr>
          <w:lang w:val="fr-FR"/>
        </w:rPr>
      </w:pPr>
    </w:p>
    <w:p w:rsidR="0036085D" w:rsidRDefault="0036085D" w:rsidP="0036085D">
      <w:pPr>
        <w:autoSpaceDE w:val="0"/>
        <w:autoSpaceDN w:val="0"/>
        <w:adjustRightInd w:val="0"/>
        <w:spacing w:after="0" w:line="240" w:lineRule="auto"/>
        <w:rPr>
          <w:lang w:val="fr-FR"/>
        </w:rPr>
      </w:pPr>
    </w:p>
    <w:p w:rsidR="0036085D" w:rsidRDefault="0036085D" w:rsidP="0036085D">
      <w:pPr>
        <w:autoSpaceDE w:val="0"/>
        <w:autoSpaceDN w:val="0"/>
        <w:adjustRightInd w:val="0"/>
        <w:spacing w:after="0" w:line="240" w:lineRule="auto"/>
        <w:rPr>
          <w:lang w:val="fr-FR"/>
        </w:rPr>
      </w:pPr>
    </w:p>
    <w:p w:rsidR="0036085D" w:rsidRDefault="0036085D" w:rsidP="0036085D">
      <w:pPr>
        <w:autoSpaceDE w:val="0"/>
        <w:autoSpaceDN w:val="0"/>
        <w:adjustRightInd w:val="0"/>
        <w:spacing w:after="0" w:line="240" w:lineRule="auto"/>
        <w:rPr>
          <w:lang w:val="fr-FR"/>
        </w:rPr>
      </w:pPr>
    </w:p>
    <w:p w:rsidR="0036085D" w:rsidRDefault="0036085D" w:rsidP="0036085D">
      <w:pPr>
        <w:autoSpaceDE w:val="0"/>
        <w:autoSpaceDN w:val="0"/>
        <w:adjustRightInd w:val="0"/>
        <w:spacing w:after="0" w:line="240" w:lineRule="auto"/>
        <w:rPr>
          <w:lang w:val="fr-FR"/>
        </w:rPr>
      </w:pPr>
    </w:p>
    <w:p w:rsidR="0036085D" w:rsidRDefault="0036085D" w:rsidP="0036085D">
      <w:pPr>
        <w:autoSpaceDE w:val="0"/>
        <w:autoSpaceDN w:val="0"/>
        <w:adjustRightInd w:val="0"/>
        <w:spacing w:after="0" w:line="240" w:lineRule="auto"/>
        <w:rPr>
          <w:lang w:val="fr-FR"/>
        </w:rPr>
      </w:pPr>
    </w:p>
    <w:p w:rsidR="0036085D" w:rsidRPr="00E6203A" w:rsidRDefault="0036085D" w:rsidP="0036085D">
      <w:pPr>
        <w:autoSpaceDE w:val="0"/>
        <w:autoSpaceDN w:val="0"/>
        <w:adjustRightInd w:val="0"/>
        <w:spacing w:after="0" w:line="240" w:lineRule="auto"/>
        <w:rPr>
          <w:lang w:val="fr-FR"/>
        </w:rPr>
      </w:pPr>
    </w:p>
    <w:p w:rsidR="0036085D" w:rsidRPr="0064622D" w:rsidRDefault="0036085D" w:rsidP="0036085D">
      <w:pPr>
        <w:pStyle w:val="Paragraphedeliste"/>
        <w:autoSpaceDE w:val="0"/>
        <w:autoSpaceDN w:val="0"/>
        <w:adjustRightInd w:val="0"/>
        <w:spacing w:after="0" w:line="240" w:lineRule="auto"/>
        <w:rPr>
          <w:color w:val="FF0000"/>
          <w:lang w:val="fr-FR"/>
        </w:rPr>
      </w:pPr>
    </w:p>
    <w:p w:rsidR="0036085D" w:rsidRPr="00B904E0" w:rsidRDefault="0036085D" w:rsidP="0036085D">
      <w:pPr>
        <w:pStyle w:val="Paragraphedeliste"/>
        <w:numPr>
          <w:ilvl w:val="0"/>
          <w:numId w:val="1"/>
        </w:numPr>
        <w:shd w:val="clear" w:color="auto" w:fill="92D050"/>
        <w:autoSpaceDE w:val="0"/>
        <w:autoSpaceDN w:val="0"/>
        <w:adjustRightInd w:val="0"/>
        <w:spacing w:after="0" w:line="240" w:lineRule="auto"/>
        <w:rPr>
          <w:lang w:val="fr-FR"/>
        </w:rPr>
      </w:pPr>
      <w:r w:rsidRPr="00B904E0">
        <w:rPr>
          <w:lang w:val="fr-FR"/>
        </w:rPr>
        <w:lastRenderedPageBreak/>
        <w:t>Présentation des projets «  coup de cœur » les plus plébiscités au cours de la 2</w:t>
      </w:r>
      <w:r w:rsidRPr="00B904E0">
        <w:rPr>
          <w:vertAlign w:val="superscript"/>
          <w:lang w:val="fr-FR"/>
        </w:rPr>
        <w:t>e</w:t>
      </w:r>
      <w:r w:rsidRPr="00B904E0">
        <w:rPr>
          <w:lang w:val="fr-FR"/>
        </w:rPr>
        <w:t xml:space="preserve"> CLDR </w:t>
      </w:r>
    </w:p>
    <w:p w:rsidR="0036085D" w:rsidRPr="00B904E0"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r>
        <w:rPr>
          <w:noProof/>
          <w:lang w:eastAsia="fr-BE"/>
        </w:rPr>
        <w:drawing>
          <wp:anchor distT="0" distB="0" distL="114300" distR="114300" simplePos="0" relativeHeight="251661312" behindDoc="1" locked="0" layoutInCell="1" allowOverlap="1" wp14:anchorId="6D2A6C6B" wp14:editId="0F8E3185">
            <wp:simplePos x="0" y="0"/>
            <wp:positionH relativeFrom="margin">
              <wp:posOffset>-337820</wp:posOffset>
            </wp:positionH>
            <wp:positionV relativeFrom="paragraph">
              <wp:posOffset>133350</wp:posOffset>
            </wp:positionV>
            <wp:extent cx="6699129" cy="3771900"/>
            <wp:effectExtent l="0" t="0" r="698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3473" t="15873" r="20469" b="7995"/>
                    <a:stretch/>
                  </pic:blipFill>
                  <pic:spPr bwMode="auto">
                    <a:xfrm>
                      <a:off x="0" y="0"/>
                      <a:ext cx="6702082" cy="37735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r w:rsidRPr="00B904E0">
        <w:rPr>
          <w:noProof/>
          <w:lang w:eastAsia="fr-BE"/>
        </w:rPr>
        <w:t>L’auteur de programme rappelle qu’idéalement un PCDR doit présenter une t</w:t>
      </w:r>
      <w:r>
        <w:rPr>
          <w:noProof/>
          <w:lang w:eastAsia="fr-BE"/>
        </w:rPr>
        <w:t>r</w:t>
      </w:r>
      <w:r w:rsidRPr="00B904E0">
        <w:rPr>
          <w:noProof/>
          <w:lang w:eastAsia="fr-BE"/>
        </w:rPr>
        <w:t>entaine de projets.</w:t>
      </w:r>
    </w:p>
    <w:p w:rsidR="0036085D" w:rsidRDefault="0036085D" w:rsidP="0036085D">
      <w:pPr>
        <w:autoSpaceDE w:val="0"/>
        <w:autoSpaceDN w:val="0"/>
        <w:adjustRightInd w:val="0"/>
        <w:spacing w:after="0" w:line="240" w:lineRule="auto"/>
        <w:rPr>
          <w:noProof/>
          <w:lang w:eastAsia="fr-BE"/>
        </w:rPr>
      </w:pPr>
      <w:r>
        <w:rPr>
          <w:noProof/>
          <w:lang w:eastAsia="fr-BE"/>
        </w:rPr>
        <w:t>Il présente dès lors une synthèse des 30 projets les plus plébiscités lors de la deuxième CLDR en les classant en 3 lots correspondant au délai dans lequel ces projets pourraient être réalisés.</w:t>
      </w: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Pr="00B904E0"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color w:val="FF0000"/>
          <w:lang w:eastAsia="fr-BE"/>
        </w:rPr>
      </w:pPr>
      <w:r>
        <w:rPr>
          <w:noProof/>
          <w:lang w:eastAsia="fr-BE"/>
        </w:rPr>
        <w:lastRenderedPageBreak/>
        <w:drawing>
          <wp:inline distT="0" distB="0" distL="0" distR="0" wp14:anchorId="5D0E7D7A" wp14:editId="0FF09A13">
            <wp:extent cx="6112933" cy="3438525"/>
            <wp:effectExtent l="0" t="0" r="254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307" t="16167" r="19974" b="7113"/>
                    <a:stretch/>
                  </pic:blipFill>
                  <pic:spPr bwMode="auto">
                    <a:xfrm>
                      <a:off x="0" y="0"/>
                      <a:ext cx="6116684" cy="3440635"/>
                    </a:xfrm>
                    <a:prstGeom prst="rect">
                      <a:avLst/>
                    </a:prstGeom>
                    <a:ln>
                      <a:noFill/>
                    </a:ln>
                    <a:extLst>
                      <a:ext uri="{53640926-AAD7-44D8-BBD7-CCE9431645EC}">
                        <a14:shadowObscured xmlns:a14="http://schemas.microsoft.com/office/drawing/2010/main"/>
                      </a:ext>
                    </a:extLst>
                  </pic:spPr>
                </pic:pic>
              </a:graphicData>
            </a:graphic>
          </wp:inline>
        </w:drawing>
      </w:r>
    </w:p>
    <w:p w:rsidR="0036085D" w:rsidRDefault="0036085D" w:rsidP="0036085D">
      <w:pPr>
        <w:autoSpaceDE w:val="0"/>
        <w:autoSpaceDN w:val="0"/>
        <w:adjustRightInd w:val="0"/>
        <w:spacing w:after="0" w:line="240" w:lineRule="auto"/>
        <w:rPr>
          <w:noProof/>
          <w:color w:val="FF0000"/>
          <w:lang w:eastAsia="fr-BE"/>
        </w:rPr>
      </w:pPr>
    </w:p>
    <w:p w:rsidR="0036085D" w:rsidRDefault="0036085D" w:rsidP="0036085D">
      <w:pPr>
        <w:autoSpaceDE w:val="0"/>
        <w:autoSpaceDN w:val="0"/>
        <w:adjustRightInd w:val="0"/>
        <w:spacing w:after="0" w:line="240" w:lineRule="auto"/>
        <w:rPr>
          <w:noProof/>
          <w:lang w:eastAsia="fr-BE"/>
        </w:rPr>
      </w:pPr>
      <w:r w:rsidRPr="002A54EF">
        <w:rPr>
          <w:noProof/>
          <w:lang w:eastAsia="fr-BE"/>
        </w:rPr>
        <w:t xml:space="preserve">L’auteur de programme </w:t>
      </w:r>
      <w:r>
        <w:rPr>
          <w:noProof/>
          <w:lang w:eastAsia="fr-BE"/>
        </w:rPr>
        <w:t>propose ensuite une analyse selon plusieurs critères :</w:t>
      </w:r>
    </w:p>
    <w:p w:rsidR="0036085D" w:rsidRDefault="0036085D" w:rsidP="0036085D">
      <w:pPr>
        <w:autoSpaceDE w:val="0"/>
        <w:autoSpaceDN w:val="0"/>
        <w:adjustRightInd w:val="0"/>
        <w:spacing w:after="0" w:line="240" w:lineRule="auto"/>
        <w:rPr>
          <w:noProof/>
          <w:lang w:eastAsia="fr-BE"/>
        </w:rPr>
      </w:pPr>
      <w:r>
        <w:rPr>
          <w:noProof/>
          <w:lang w:eastAsia="fr-BE"/>
        </w:rPr>
        <w:t>-la répartition géographique ;</w:t>
      </w:r>
    </w:p>
    <w:p w:rsidR="0036085D" w:rsidRDefault="0036085D" w:rsidP="0036085D">
      <w:pPr>
        <w:autoSpaceDE w:val="0"/>
        <w:autoSpaceDN w:val="0"/>
        <w:adjustRightInd w:val="0"/>
        <w:spacing w:after="0" w:line="240" w:lineRule="auto"/>
        <w:rPr>
          <w:noProof/>
          <w:lang w:eastAsia="fr-BE"/>
        </w:rPr>
      </w:pPr>
      <w:r>
        <w:rPr>
          <w:noProof/>
          <w:lang w:eastAsia="fr-BE"/>
        </w:rPr>
        <w:t>-La répartition projet matériel/immatériel ;</w:t>
      </w:r>
    </w:p>
    <w:p w:rsidR="0036085D" w:rsidRDefault="0036085D" w:rsidP="0036085D">
      <w:pPr>
        <w:autoSpaceDE w:val="0"/>
        <w:autoSpaceDN w:val="0"/>
        <w:adjustRightInd w:val="0"/>
        <w:spacing w:after="0" w:line="240" w:lineRule="auto"/>
        <w:rPr>
          <w:noProof/>
          <w:lang w:eastAsia="fr-BE"/>
        </w:rPr>
      </w:pPr>
      <w:r>
        <w:rPr>
          <w:noProof/>
          <w:lang w:eastAsia="fr-BE"/>
        </w:rPr>
        <w:t>-Le coût.</w:t>
      </w:r>
    </w:p>
    <w:p w:rsidR="0036085D" w:rsidRDefault="0036085D" w:rsidP="0036085D">
      <w:pPr>
        <w:autoSpaceDE w:val="0"/>
        <w:autoSpaceDN w:val="0"/>
        <w:adjustRightInd w:val="0"/>
        <w:spacing w:after="0" w:line="240" w:lineRule="auto"/>
        <w:rPr>
          <w:noProof/>
          <w:lang w:eastAsia="fr-BE"/>
        </w:rPr>
      </w:pPr>
    </w:p>
    <w:p w:rsidR="0036085D" w:rsidRPr="002A54EF" w:rsidRDefault="0036085D" w:rsidP="0036085D">
      <w:pPr>
        <w:autoSpaceDE w:val="0"/>
        <w:autoSpaceDN w:val="0"/>
        <w:adjustRightInd w:val="0"/>
        <w:spacing w:after="0" w:line="240" w:lineRule="auto"/>
        <w:rPr>
          <w:noProof/>
          <w:u w:val="single"/>
          <w:lang w:eastAsia="fr-BE"/>
        </w:rPr>
      </w:pPr>
      <w:r w:rsidRPr="002A54EF">
        <w:rPr>
          <w:noProof/>
          <w:u w:val="single"/>
          <w:lang w:eastAsia="fr-BE"/>
        </w:rPr>
        <w:t>La répartition géographique</w:t>
      </w:r>
    </w:p>
    <w:p w:rsidR="0036085D" w:rsidRDefault="0036085D" w:rsidP="0036085D">
      <w:pPr>
        <w:autoSpaceDE w:val="0"/>
        <w:autoSpaceDN w:val="0"/>
        <w:adjustRightInd w:val="0"/>
        <w:spacing w:after="0" w:line="240" w:lineRule="auto"/>
        <w:rPr>
          <w:noProof/>
          <w:lang w:eastAsia="fr-BE"/>
        </w:rPr>
      </w:pPr>
    </w:p>
    <w:p w:rsidR="0036085D" w:rsidRPr="00A62721" w:rsidRDefault="0036085D" w:rsidP="0036085D">
      <w:pPr>
        <w:autoSpaceDE w:val="0"/>
        <w:autoSpaceDN w:val="0"/>
        <w:adjustRightInd w:val="0"/>
        <w:spacing w:after="0" w:line="240" w:lineRule="auto"/>
        <w:rPr>
          <w:noProof/>
          <w:lang w:eastAsia="fr-BE"/>
        </w:rPr>
      </w:pPr>
      <w:r w:rsidRPr="00A62721">
        <w:rPr>
          <w:noProof/>
          <w:lang w:eastAsia="fr-BE"/>
        </w:rPr>
        <w:t>Une attention particulière devra être portée pour le village d’Epinois pour lequel peu de possibilités de « gros » projets existent.</w:t>
      </w:r>
    </w:p>
    <w:p w:rsidR="0036085D" w:rsidRPr="002A54EF" w:rsidRDefault="0036085D" w:rsidP="0036085D">
      <w:pPr>
        <w:autoSpaceDE w:val="0"/>
        <w:autoSpaceDN w:val="0"/>
        <w:adjustRightInd w:val="0"/>
        <w:spacing w:after="0" w:line="240" w:lineRule="auto"/>
        <w:rPr>
          <w:noProof/>
          <w:u w:val="single"/>
          <w:lang w:eastAsia="fr-BE"/>
        </w:rPr>
      </w:pPr>
    </w:p>
    <w:p w:rsidR="0036085D" w:rsidRDefault="0036085D" w:rsidP="0036085D">
      <w:pPr>
        <w:autoSpaceDE w:val="0"/>
        <w:autoSpaceDN w:val="0"/>
        <w:adjustRightInd w:val="0"/>
        <w:spacing w:after="0" w:line="240" w:lineRule="auto"/>
        <w:rPr>
          <w:noProof/>
          <w:u w:val="single"/>
          <w:lang w:eastAsia="fr-BE"/>
        </w:rPr>
      </w:pPr>
      <w:r w:rsidRPr="002A54EF">
        <w:rPr>
          <w:noProof/>
          <w:u w:val="single"/>
          <w:lang w:eastAsia="fr-BE"/>
        </w:rPr>
        <w:t>La répartition projet matériel/immatériel </w:t>
      </w:r>
    </w:p>
    <w:p w:rsidR="0036085D" w:rsidRDefault="0036085D" w:rsidP="0036085D">
      <w:pPr>
        <w:autoSpaceDE w:val="0"/>
        <w:autoSpaceDN w:val="0"/>
        <w:adjustRightInd w:val="0"/>
        <w:spacing w:after="0" w:line="240" w:lineRule="auto"/>
        <w:rPr>
          <w:noProof/>
          <w:u w:val="single"/>
          <w:lang w:eastAsia="fr-BE"/>
        </w:rPr>
      </w:pPr>
    </w:p>
    <w:p w:rsidR="0036085D" w:rsidRDefault="0036085D" w:rsidP="0036085D">
      <w:pPr>
        <w:autoSpaceDE w:val="0"/>
        <w:autoSpaceDN w:val="0"/>
        <w:adjustRightInd w:val="0"/>
        <w:spacing w:after="0" w:line="240" w:lineRule="auto"/>
        <w:rPr>
          <w:noProof/>
          <w:lang w:eastAsia="fr-BE"/>
        </w:rPr>
      </w:pPr>
      <w:r w:rsidRPr="002A54EF">
        <w:rPr>
          <w:noProof/>
          <w:lang w:eastAsia="fr-BE"/>
        </w:rPr>
        <w:t>Un équilibre semble exister pour l’heure</w:t>
      </w:r>
      <w:r>
        <w:rPr>
          <w:noProof/>
          <w:lang w:eastAsia="fr-BE"/>
        </w:rPr>
        <w:t>.</w:t>
      </w:r>
    </w:p>
    <w:p w:rsidR="0036085D" w:rsidRPr="002A54EF"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u w:val="single"/>
          <w:lang w:eastAsia="fr-BE"/>
        </w:rPr>
      </w:pPr>
      <w:r w:rsidRPr="002A54EF">
        <w:rPr>
          <w:noProof/>
          <w:u w:val="single"/>
          <w:lang w:eastAsia="fr-BE"/>
        </w:rPr>
        <w:t>Le coût </w:t>
      </w:r>
    </w:p>
    <w:p w:rsidR="0036085D" w:rsidRPr="002A54EF" w:rsidRDefault="0036085D" w:rsidP="0036085D">
      <w:pPr>
        <w:autoSpaceDE w:val="0"/>
        <w:autoSpaceDN w:val="0"/>
        <w:adjustRightInd w:val="0"/>
        <w:spacing w:after="0" w:line="240" w:lineRule="auto"/>
        <w:rPr>
          <w:noProof/>
          <w:u w:val="single"/>
          <w:lang w:eastAsia="fr-BE"/>
        </w:rPr>
      </w:pPr>
    </w:p>
    <w:p w:rsidR="0036085D" w:rsidRPr="004019E5" w:rsidRDefault="0036085D" w:rsidP="0036085D">
      <w:pPr>
        <w:autoSpaceDE w:val="0"/>
        <w:autoSpaceDN w:val="0"/>
        <w:adjustRightInd w:val="0"/>
        <w:spacing w:after="0" w:line="240" w:lineRule="auto"/>
        <w:rPr>
          <w:noProof/>
          <w:lang w:eastAsia="fr-BE"/>
        </w:rPr>
      </w:pPr>
      <w:r w:rsidRPr="004019E5">
        <w:rPr>
          <w:noProof/>
          <w:lang w:eastAsia="fr-BE"/>
        </w:rPr>
        <w:t>8 projets importants sont envisagé</w:t>
      </w:r>
      <w:r>
        <w:rPr>
          <w:noProof/>
          <w:lang w:eastAsia="fr-BE"/>
        </w:rPr>
        <w:t>s</w:t>
      </w:r>
      <w:r w:rsidRPr="004019E5">
        <w:rPr>
          <w:noProof/>
          <w:lang w:eastAsia="fr-BE"/>
        </w:rPr>
        <w:t>. Il sera important de bien les répartir dans le temps pour pouvoir en réal</w:t>
      </w:r>
      <w:r>
        <w:rPr>
          <w:noProof/>
          <w:lang w:eastAsia="fr-BE"/>
        </w:rPr>
        <w:t>iser</w:t>
      </w:r>
      <w:r w:rsidRPr="004019E5">
        <w:rPr>
          <w:noProof/>
          <w:lang w:eastAsia="fr-BE"/>
        </w:rPr>
        <w:t xml:space="preserve"> un maximum</w:t>
      </w:r>
      <w:r>
        <w:rPr>
          <w:noProof/>
          <w:lang w:eastAsia="fr-BE"/>
        </w:rPr>
        <w:t xml:space="preserve"> ( en moyenne, un gros/an)</w:t>
      </w:r>
      <w:r w:rsidRPr="004019E5">
        <w:rPr>
          <w:noProof/>
          <w:lang w:eastAsia="fr-BE"/>
        </w:rPr>
        <w:t>.</w:t>
      </w:r>
    </w:p>
    <w:p w:rsidR="0036085D" w:rsidRDefault="0036085D" w:rsidP="0036085D">
      <w:pPr>
        <w:autoSpaceDE w:val="0"/>
        <w:autoSpaceDN w:val="0"/>
        <w:adjustRightInd w:val="0"/>
        <w:spacing w:after="0" w:line="240" w:lineRule="auto"/>
        <w:rPr>
          <w:noProof/>
          <w:color w:val="FF0000"/>
          <w:lang w:eastAsia="fr-BE"/>
        </w:rPr>
      </w:pPr>
    </w:p>
    <w:p w:rsidR="0036085D" w:rsidRDefault="0036085D" w:rsidP="0036085D">
      <w:pPr>
        <w:autoSpaceDE w:val="0"/>
        <w:autoSpaceDN w:val="0"/>
        <w:adjustRightInd w:val="0"/>
        <w:spacing w:after="0" w:line="240" w:lineRule="auto"/>
        <w:rPr>
          <w:noProof/>
          <w:color w:val="FF0000"/>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color w:val="FF0000"/>
          <w:lang w:eastAsia="fr-BE"/>
        </w:rPr>
      </w:pPr>
    </w:p>
    <w:p w:rsidR="0036085D" w:rsidRDefault="0036085D" w:rsidP="0036085D">
      <w:pPr>
        <w:autoSpaceDE w:val="0"/>
        <w:autoSpaceDN w:val="0"/>
        <w:adjustRightInd w:val="0"/>
        <w:spacing w:after="0" w:line="240" w:lineRule="auto"/>
        <w:rPr>
          <w:noProof/>
          <w:color w:val="FF0000"/>
          <w:lang w:eastAsia="fr-BE"/>
        </w:rPr>
      </w:pPr>
    </w:p>
    <w:p w:rsidR="0036085D" w:rsidRDefault="0036085D" w:rsidP="0036085D">
      <w:pPr>
        <w:autoSpaceDE w:val="0"/>
        <w:autoSpaceDN w:val="0"/>
        <w:adjustRightInd w:val="0"/>
        <w:spacing w:after="0" w:line="240" w:lineRule="auto"/>
        <w:rPr>
          <w:noProof/>
          <w:lang w:eastAsia="fr-BE"/>
        </w:rPr>
      </w:pPr>
    </w:p>
    <w:p w:rsidR="0036085D" w:rsidRPr="004019E5" w:rsidRDefault="0036085D" w:rsidP="0036085D">
      <w:pPr>
        <w:autoSpaceDE w:val="0"/>
        <w:autoSpaceDN w:val="0"/>
        <w:adjustRightInd w:val="0"/>
        <w:spacing w:after="0" w:line="240" w:lineRule="auto"/>
        <w:rPr>
          <w:noProof/>
          <w:lang w:eastAsia="fr-BE"/>
        </w:rPr>
      </w:pPr>
      <w:r w:rsidRPr="004019E5">
        <w:rPr>
          <w:noProof/>
          <w:lang w:eastAsia="fr-BE"/>
        </w:rPr>
        <w:lastRenderedPageBreak/>
        <w:t xml:space="preserve">Il est tout d’abord proposé de fusionner un projet manquant de substance concrète ( Soutenir l’agriculture et les circuits courts) avec un projet particulièrement soutenu par les membres (créer une halle agricole) </w:t>
      </w:r>
    </w:p>
    <w:p w:rsidR="0036085D" w:rsidRDefault="0036085D" w:rsidP="0036085D">
      <w:pPr>
        <w:autoSpaceDE w:val="0"/>
        <w:autoSpaceDN w:val="0"/>
        <w:adjustRightInd w:val="0"/>
        <w:spacing w:after="0" w:line="240" w:lineRule="auto"/>
        <w:rPr>
          <w:noProof/>
          <w:lang w:eastAsia="fr-BE"/>
        </w:rPr>
      </w:pPr>
      <w:r>
        <w:rPr>
          <w:noProof/>
          <w:lang w:eastAsia="fr-BE"/>
        </w:rPr>
        <w:drawing>
          <wp:anchor distT="0" distB="0" distL="114300" distR="114300" simplePos="0" relativeHeight="251662336" behindDoc="0" locked="0" layoutInCell="1" allowOverlap="1" wp14:anchorId="1C537BD5" wp14:editId="49C2654F">
            <wp:simplePos x="0" y="0"/>
            <wp:positionH relativeFrom="margin">
              <wp:posOffset>-680720</wp:posOffset>
            </wp:positionH>
            <wp:positionV relativeFrom="paragraph">
              <wp:posOffset>131445</wp:posOffset>
            </wp:positionV>
            <wp:extent cx="6954647" cy="392430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968" t="15579" r="20139" b="8289"/>
                    <a:stretch/>
                  </pic:blipFill>
                  <pic:spPr bwMode="auto">
                    <a:xfrm>
                      <a:off x="0" y="0"/>
                      <a:ext cx="6957366" cy="39258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color w:val="FF0000"/>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r w:rsidRPr="00FA291C">
        <w:rPr>
          <w:noProof/>
          <w:lang w:eastAsia="fr-BE"/>
        </w:rPr>
        <w:t xml:space="preserve">Concernant Buvrinnes, il est proposé de ne pas regrouper les projets de réhabilitation de la cure et </w:t>
      </w:r>
      <w:r>
        <w:rPr>
          <w:noProof/>
          <w:lang w:eastAsia="fr-BE"/>
        </w:rPr>
        <w:t>d’aménagements d’espace partagé. Par contre, la réhabilitation de la Cure et l’idée de créer une maison de village sont associées. Ces deux projets qui n’en forment en fait qu’un seul bénéficient dès lors d’un soutien important qui le place tout en haut des souhaits des membres.</w:t>
      </w:r>
    </w:p>
    <w:p w:rsidR="0036085D" w:rsidRDefault="0036085D" w:rsidP="0036085D">
      <w:pPr>
        <w:autoSpaceDE w:val="0"/>
        <w:autoSpaceDN w:val="0"/>
        <w:adjustRightInd w:val="0"/>
        <w:spacing w:after="0" w:line="240" w:lineRule="auto"/>
        <w:rPr>
          <w:noProof/>
          <w:lang w:eastAsia="fr-BE"/>
        </w:rPr>
      </w:pPr>
      <w:r>
        <w:rPr>
          <w:noProof/>
          <w:lang w:eastAsia="fr-BE"/>
        </w:rPr>
        <w:drawing>
          <wp:anchor distT="0" distB="0" distL="114300" distR="114300" simplePos="0" relativeHeight="251664384" behindDoc="0" locked="0" layoutInCell="1" allowOverlap="1" wp14:anchorId="41B553C0" wp14:editId="645AD499">
            <wp:simplePos x="0" y="0"/>
            <wp:positionH relativeFrom="margin">
              <wp:align>center</wp:align>
            </wp:positionH>
            <wp:positionV relativeFrom="paragraph">
              <wp:posOffset>216535</wp:posOffset>
            </wp:positionV>
            <wp:extent cx="6500813" cy="3657600"/>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637" t="15873" r="21131" b="8878"/>
                    <a:stretch/>
                  </pic:blipFill>
                  <pic:spPr bwMode="auto">
                    <a:xfrm>
                      <a:off x="0" y="0"/>
                      <a:ext cx="6500813" cy="3657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r>
        <w:rPr>
          <w:noProof/>
          <w:lang w:eastAsia="fr-BE"/>
        </w:rPr>
        <w:lastRenderedPageBreak/>
        <w:drawing>
          <wp:anchor distT="0" distB="0" distL="114300" distR="114300" simplePos="0" relativeHeight="251663360" behindDoc="0" locked="0" layoutInCell="1" allowOverlap="1" wp14:anchorId="0B9AE859" wp14:editId="50D04DFC">
            <wp:simplePos x="0" y="0"/>
            <wp:positionH relativeFrom="margin">
              <wp:posOffset>-347345</wp:posOffset>
            </wp:positionH>
            <wp:positionV relativeFrom="paragraph">
              <wp:posOffset>-233046</wp:posOffset>
            </wp:positionV>
            <wp:extent cx="6728622" cy="3838575"/>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3473" t="16167" r="21462" b="7701"/>
                    <a:stretch/>
                  </pic:blipFill>
                  <pic:spPr bwMode="auto">
                    <a:xfrm>
                      <a:off x="0" y="0"/>
                      <a:ext cx="6731954" cy="38404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6085D" w:rsidRDefault="0036085D" w:rsidP="0036085D">
      <w:pPr>
        <w:autoSpaceDE w:val="0"/>
        <w:autoSpaceDN w:val="0"/>
        <w:adjustRightInd w:val="0"/>
        <w:spacing w:after="0" w:line="240" w:lineRule="auto"/>
        <w:rPr>
          <w:noProof/>
          <w:lang w:eastAsia="fr-BE"/>
        </w:rPr>
      </w:pPr>
    </w:p>
    <w:p w:rsidR="0036085D" w:rsidRPr="00FA291C"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Pr="00FA291C" w:rsidRDefault="0036085D" w:rsidP="0036085D">
      <w:pPr>
        <w:autoSpaceDE w:val="0"/>
        <w:autoSpaceDN w:val="0"/>
        <w:adjustRightInd w:val="0"/>
        <w:spacing w:after="0" w:line="240" w:lineRule="auto"/>
        <w:rPr>
          <w:noProof/>
          <w:lang w:eastAsia="fr-BE"/>
        </w:rPr>
      </w:pPr>
      <w:r w:rsidRPr="00FA291C">
        <w:rPr>
          <w:noProof/>
          <w:lang w:eastAsia="fr-BE"/>
        </w:rPr>
        <w:t>Plusieurs personnes ont souligné l’intérêt d’accroitre la mise en place de mobilier urbain (poubelles, bancs publics, …). Il est proposé d’envisager la possibilité, pour les différents projets qui seront proposées par la CLDR, d’inclure ce genre de mobilier dès que possible plutôt que d’en faire un projet spécifique.</w:t>
      </w:r>
      <w:r>
        <w:rPr>
          <w:noProof/>
          <w:lang w:eastAsia="fr-BE"/>
        </w:rPr>
        <w:t xml:space="preserve"> Cela est particulièrement le cas pour les projets d’aménagements d’esapces verts avec lequel il fusionne.</w:t>
      </w:r>
    </w:p>
    <w:p w:rsidR="0036085D" w:rsidRPr="0064622D" w:rsidRDefault="0036085D" w:rsidP="0036085D">
      <w:pPr>
        <w:autoSpaceDE w:val="0"/>
        <w:autoSpaceDN w:val="0"/>
        <w:adjustRightInd w:val="0"/>
        <w:spacing w:after="0" w:line="240" w:lineRule="auto"/>
        <w:rPr>
          <w:color w:val="FF0000"/>
          <w:lang w:val="fr-FR"/>
        </w:rPr>
      </w:pPr>
      <w:r>
        <w:rPr>
          <w:noProof/>
          <w:lang w:eastAsia="fr-BE"/>
        </w:rPr>
        <w:drawing>
          <wp:anchor distT="0" distB="0" distL="114300" distR="114300" simplePos="0" relativeHeight="251665408" behindDoc="0" locked="0" layoutInCell="1" allowOverlap="1" wp14:anchorId="624CAA77" wp14:editId="323482FB">
            <wp:simplePos x="0" y="0"/>
            <wp:positionH relativeFrom="margin">
              <wp:posOffset>-394970</wp:posOffset>
            </wp:positionH>
            <wp:positionV relativeFrom="paragraph">
              <wp:posOffset>220980</wp:posOffset>
            </wp:positionV>
            <wp:extent cx="6714212" cy="3971925"/>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3637" t="15873" r="22288" b="6232"/>
                    <a:stretch/>
                  </pic:blipFill>
                  <pic:spPr bwMode="auto">
                    <a:xfrm>
                      <a:off x="0" y="0"/>
                      <a:ext cx="6716325" cy="3973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Default="0036085D" w:rsidP="0036085D">
      <w:pPr>
        <w:autoSpaceDE w:val="0"/>
        <w:autoSpaceDN w:val="0"/>
        <w:adjustRightInd w:val="0"/>
        <w:spacing w:after="0" w:line="240" w:lineRule="auto"/>
        <w:rPr>
          <w:noProof/>
          <w:lang w:eastAsia="fr-BE"/>
        </w:rPr>
      </w:pPr>
    </w:p>
    <w:p w:rsidR="0036085D" w:rsidRPr="0064622D" w:rsidRDefault="0036085D" w:rsidP="0036085D">
      <w:pPr>
        <w:autoSpaceDE w:val="0"/>
        <w:autoSpaceDN w:val="0"/>
        <w:adjustRightInd w:val="0"/>
        <w:spacing w:after="0" w:line="240" w:lineRule="auto"/>
        <w:rPr>
          <w:color w:val="FF0000"/>
          <w:lang w:val="fr-FR"/>
        </w:rPr>
      </w:pPr>
    </w:p>
    <w:p w:rsidR="0036085D" w:rsidRPr="0064622D" w:rsidRDefault="0036085D" w:rsidP="0036085D">
      <w:pPr>
        <w:autoSpaceDE w:val="0"/>
        <w:autoSpaceDN w:val="0"/>
        <w:adjustRightInd w:val="0"/>
        <w:spacing w:after="0" w:line="240" w:lineRule="auto"/>
        <w:rPr>
          <w:color w:val="FF0000"/>
          <w:lang w:val="fr-FR"/>
        </w:rPr>
      </w:pPr>
    </w:p>
    <w:p w:rsidR="0036085D" w:rsidRPr="0064622D" w:rsidRDefault="0036085D" w:rsidP="0036085D">
      <w:pPr>
        <w:autoSpaceDE w:val="0"/>
        <w:autoSpaceDN w:val="0"/>
        <w:adjustRightInd w:val="0"/>
        <w:spacing w:after="0" w:line="240" w:lineRule="auto"/>
        <w:rPr>
          <w:color w:val="FF0000"/>
          <w:lang w:val="fr-FR"/>
        </w:rPr>
      </w:pPr>
    </w:p>
    <w:p w:rsidR="0036085D" w:rsidRPr="0005238A" w:rsidRDefault="0036085D" w:rsidP="0036085D">
      <w:pPr>
        <w:autoSpaceDE w:val="0"/>
        <w:autoSpaceDN w:val="0"/>
        <w:adjustRightInd w:val="0"/>
        <w:spacing w:after="0" w:line="240" w:lineRule="auto"/>
        <w:rPr>
          <w:lang w:val="fr-FR"/>
        </w:rPr>
      </w:pPr>
      <w:r w:rsidRPr="0005238A">
        <w:rPr>
          <w:lang w:val="fr-FR"/>
        </w:rPr>
        <w:t>Quelques déplacements sont ensuite proposés.</w:t>
      </w:r>
    </w:p>
    <w:p w:rsidR="0036085D" w:rsidRPr="0005238A" w:rsidRDefault="0036085D" w:rsidP="0036085D">
      <w:pPr>
        <w:pStyle w:val="Paragraphedeliste"/>
        <w:numPr>
          <w:ilvl w:val="0"/>
          <w:numId w:val="2"/>
        </w:numPr>
        <w:autoSpaceDE w:val="0"/>
        <w:autoSpaceDN w:val="0"/>
        <w:adjustRightInd w:val="0"/>
        <w:spacing w:after="0" w:line="240" w:lineRule="auto"/>
        <w:rPr>
          <w:lang w:val="fr-FR"/>
        </w:rPr>
      </w:pPr>
      <w:r w:rsidRPr="0005238A">
        <w:rPr>
          <w:lang w:val="fr-FR"/>
        </w:rPr>
        <w:lastRenderedPageBreak/>
        <w:t>Le projet de la halle agricole nécessitant davantage de temps pour être construit</w:t>
      </w:r>
      <w:r>
        <w:rPr>
          <w:lang w:val="fr-FR"/>
        </w:rPr>
        <w:t xml:space="preserve"> (possible pollution de terres, autre site,…)</w:t>
      </w:r>
      <w:r w:rsidRPr="0005238A">
        <w:rPr>
          <w:lang w:val="fr-FR"/>
        </w:rPr>
        <w:t>, il est proposé de le placer dans le lot 2</w:t>
      </w:r>
      <w:r>
        <w:rPr>
          <w:lang w:val="fr-FR"/>
        </w:rPr>
        <w:t xml:space="preserve"> en première position</w:t>
      </w:r>
      <w:r w:rsidRPr="0005238A">
        <w:rPr>
          <w:lang w:val="fr-FR"/>
        </w:rPr>
        <w:t> ;</w:t>
      </w:r>
    </w:p>
    <w:p w:rsidR="0036085D" w:rsidRDefault="0036085D" w:rsidP="0036085D">
      <w:pPr>
        <w:pStyle w:val="Paragraphedeliste"/>
        <w:numPr>
          <w:ilvl w:val="0"/>
          <w:numId w:val="2"/>
        </w:numPr>
        <w:autoSpaceDE w:val="0"/>
        <w:autoSpaceDN w:val="0"/>
        <w:adjustRightInd w:val="0"/>
        <w:spacing w:after="0" w:line="240" w:lineRule="auto"/>
        <w:rPr>
          <w:lang w:val="fr-FR"/>
        </w:rPr>
      </w:pPr>
      <w:r>
        <w:rPr>
          <w:lang w:val="fr-FR"/>
        </w:rPr>
        <w:t>Le projet de maison de Village est repositionné en lot 1 en lieu et place du développement des liaisons lentes sur Bray qui nécessiteront là encore un peu plus de temps ;</w:t>
      </w:r>
    </w:p>
    <w:p w:rsidR="0036085D" w:rsidRDefault="0036085D" w:rsidP="0036085D">
      <w:pPr>
        <w:pStyle w:val="Paragraphedeliste"/>
        <w:numPr>
          <w:ilvl w:val="0"/>
          <w:numId w:val="2"/>
        </w:numPr>
        <w:autoSpaceDE w:val="0"/>
        <w:autoSpaceDN w:val="0"/>
        <w:adjustRightInd w:val="0"/>
        <w:spacing w:after="0" w:line="240" w:lineRule="auto"/>
        <w:rPr>
          <w:lang w:val="fr-FR"/>
        </w:rPr>
      </w:pPr>
      <w:r>
        <w:rPr>
          <w:lang w:val="fr-FR"/>
        </w:rPr>
        <w:t>Le projet d’aménagement de la Place Bourdon à Ressaix est aussi remis dans le lot 1 pour assurer une bonne répartition géographique des projets. Monsieur le Président précise que son coût ne devrait pas être trop élevé ;</w:t>
      </w:r>
    </w:p>
    <w:p w:rsidR="0036085D" w:rsidRPr="0005238A" w:rsidRDefault="0036085D" w:rsidP="0036085D">
      <w:pPr>
        <w:pStyle w:val="Paragraphedeliste"/>
        <w:numPr>
          <w:ilvl w:val="0"/>
          <w:numId w:val="2"/>
        </w:numPr>
        <w:autoSpaceDE w:val="0"/>
        <w:autoSpaceDN w:val="0"/>
        <w:adjustRightInd w:val="0"/>
        <w:spacing w:after="0" w:line="240" w:lineRule="auto"/>
        <w:rPr>
          <w:lang w:val="fr-FR"/>
        </w:rPr>
      </w:pPr>
      <w:r>
        <w:rPr>
          <w:lang w:val="fr-FR"/>
        </w:rPr>
        <w:t>La même démarche est réalisée pour la place St Pierre de Leval.</w:t>
      </w:r>
    </w:p>
    <w:p w:rsidR="0036085D" w:rsidRPr="0064622D" w:rsidRDefault="0036085D" w:rsidP="0036085D">
      <w:pPr>
        <w:autoSpaceDE w:val="0"/>
        <w:autoSpaceDN w:val="0"/>
        <w:adjustRightInd w:val="0"/>
        <w:spacing w:after="0" w:line="240" w:lineRule="auto"/>
        <w:rPr>
          <w:color w:val="FF0000"/>
          <w:lang w:val="fr-FR"/>
        </w:rPr>
      </w:pPr>
    </w:p>
    <w:p w:rsidR="0036085D" w:rsidRPr="0064622D" w:rsidRDefault="0036085D" w:rsidP="0036085D">
      <w:pPr>
        <w:autoSpaceDE w:val="0"/>
        <w:autoSpaceDN w:val="0"/>
        <w:adjustRightInd w:val="0"/>
        <w:spacing w:after="0" w:line="240" w:lineRule="auto"/>
        <w:rPr>
          <w:color w:val="FF0000"/>
          <w:lang w:val="fr-FR"/>
        </w:rPr>
      </w:pPr>
      <w:r>
        <w:rPr>
          <w:noProof/>
          <w:lang w:eastAsia="fr-BE"/>
        </w:rPr>
        <w:drawing>
          <wp:inline distT="0" distB="0" distL="0" distR="0" wp14:anchorId="2391924E" wp14:editId="22A679E1">
            <wp:extent cx="6340486" cy="3667125"/>
            <wp:effectExtent l="0" t="0" r="317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410" t="16461" r="20328" b="6526"/>
                    <a:stretch/>
                  </pic:blipFill>
                  <pic:spPr bwMode="auto">
                    <a:xfrm>
                      <a:off x="0" y="0"/>
                      <a:ext cx="6354027" cy="3674957"/>
                    </a:xfrm>
                    <a:prstGeom prst="rect">
                      <a:avLst/>
                    </a:prstGeom>
                    <a:ln>
                      <a:noFill/>
                    </a:ln>
                    <a:extLst>
                      <a:ext uri="{53640926-AAD7-44D8-BBD7-CCE9431645EC}">
                        <a14:shadowObscured xmlns:a14="http://schemas.microsoft.com/office/drawing/2010/main"/>
                      </a:ext>
                    </a:extLst>
                  </pic:spPr>
                </pic:pic>
              </a:graphicData>
            </a:graphic>
          </wp:inline>
        </w:drawing>
      </w:r>
    </w:p>
    <w:p w:rsidR="0036085D" w:rsidRPr="0064622D" w:rsidRDefault="0036085D" w:rsidP="0036085D">
      <w:pPr>
        <w:autoSpaceDE w:val="0"/>
        <w:autoSpaceDN w:val="0"/>
        <w:adjustRightInd w:val="0"/>
        <w:spacing w:after="0" w:line="240" w:lineRule="auto"/>
        <w:rPr>
          <w:color w:val="FF0000"/>
          <w:lang w:val="fr-FR"/>
        </w:rPr>
      </w:pPr>
    </w:p>
    <w:p w:rsidR="0036085D" w:rsidRDefault="0036085D" w:rsidP="0036085D">
      <w:pPr>
        <w:autoSpaceDE w:val="0"/>
        <w:autoSpaceDN w:val="0"/>
        <w:adjustRightInd w:val="0"/>
        <w:spacing w:after="0" w:line="240" w:lineRule="auto"/>
        <w:rPr>
          <w:lang w:val="fr-FR"/>
        </w:rPr>
      </w:pPr>
      <w:r w:rsidRPr="0005238A">
        <w:rPr>
          <w:lang w:val="fr-FR"/>
        </w:rPr>
        <w:t>Des possibilités pour de nouveaux projets dans les lots 2 et 3 se dégagent, il est alors demandé aux membres de choisir parmi des projets nouveaux émis lors de la 2</w:t>
      </w:r>
      <w:r w:rsidRPr="0005238A">
        <w:rPr>
          <w:vertAlign w:val="superscript"/>
          <w:lang w:val="fr-FR"/>
        </w:rPr>
        <w:t>e</w:t>
      </w:r>
      <w:r w:rsidRPr="0005238A">
        <w:rPr>
          <w:lang w:val="fr-FR"/>
        </w:rPr>
        <w:t xml:space="preserve"> CLDR, ceux qu’ils aimeraient voir figurer dans le PCDR.</w:t>
      </w:r>
      <w:r>
        <w:rPr>
          <w:lang w:val="fr-FR"/>
        </w:rPr>
        <w:t xml:space="preserve"> </w:t>
      </w:r>
    </w:p>
    <w:p w:rsidR="0036085D" w:rsidRPr="0005238A" w:rsidRDefault="0036085D" w:rsidP="0036085D">
      <w:pPr>
        <w:autoSpaceDE w:val="0"/>
        <w:autoSpaceDN w:val="0"/>
        <w:adjustRightInd w:val="0"/>
        <w:spacing w:after="0" w:line="240" w:lineRule="auto"/>
        <w:rPr>
          <w:lang w:val="fr-FR"/>
        </w:rPr>
      </w:pPr>
      <w:r>
        <w:rPr>
          <w:lang w:val="fr-FR"/>
        </w:rPr>
        <w:t>Le projet en attente des choix des membres est validé en l’état par la commission. Il sera complété par minimum 3 autres projets lors de la 4</w:t>
      </w:r>
      <w:r w:rsidRPr="003E1EF9">
        <w:rPr>
          <w:vertAlign w:val="superscript"/>
          <w:lang w:val="fr-FR"/>
        </w:rPr>
        <w:t>e</w:t>
      </w:r>
      <w:r>
        <w:rPr>
          <w:lang w:val="fr-FR"/>
        </w:rPr>
        <w:t xml:space="preserve"> CLDR.</w:t>
      </w:r>
    </w:p>
    <w:p w:rsidR="0036085D" w:rsidRDefault="0036085D" w:rsidP="0036085D">
      <w:pPr>
        <w:autoSpaceDE w:val="0"/>
        <w:autoSpaceDN w:val="0"/>
        <w:adjustRightInd w:val="0"/>
        <w:spacing w:after="0" w:line="240" w:lineRule="auto"/>
        <w:rPr>
          <w:color w:val="FF0000"/>
          <w:lang w:val="fr-FR"/>
        </w:rPr>
      </w:pPr>
    </w:p>
    <w:p w:rsidR="0036085D" w:rsidRDefault="0036085D" w:rsidP="0036085D">
      <w:pPr>
        <w:autoSpaceDE w:val="0"/>
        <w:autoSpaceDN w:val="0"/>
        <w:adjustRightInd w:val="0"/>
        <w:spacing w:after="0" w:line="240" w:lineRule="auto"/>
        <w:rPr>
          <w:lang w:val="fr-FR"/>
        </w:rPr>
      </w:pPr>
      <w:r w:rsidRPr="00C06ED5">
        <w:rPr>
          <w:lang w:val="fr-FR"/>
        </w:rPr>
        <w:t>Le projet de la création de village au sein de l’église de Bray a été mis en exergue sous plusieurs aspects. Il sera important pour qu’il bénéficie d’un soutien plein et entier des riverains et membres de la CLDR qu’il s’intègre parfaitement dans l’environnement local (ROI, accès, utilisation, …) et respecte la sensibilité de tous</w:t>
      </w:r>
      <w:r>
        <w:rPr>
          <w:lang w:val="fr-FR"/>
        </w:rPr>
        <w:t xml:space="preserve"> ( passé, patrimoine,…)</w:t>
      </w:r>
    </w:p>
    <w:p w:rsidR="0036085D" w:rsidRDefault="0036085D" w:rsidP="0036085D">
      <w:pPr>
        <w:rPr>
          <w:lang w:val="fr-FR"/>
        </w:rPr>
      </w:pPr>
    </w:p>
    <w:p w:rsidR="0036085D" w:rsidRPr="00C06ED5" w:rsidRDefault="0036085D" w:rsidP="0036085D">
      <w:pPr>
        <w:rPr>
          <w:lang w:val="fr-FR"/>
        </w:rPr>
      </w:pPr>
      <w:r>
        <w:rPr>
          <w:lang w:val="fr-FR"/>
        </w:rPr>
        <w:t>Il est précisé que la maison de village de Leval pourrait se faire ailleurs que dans l’ancienne maison du peuple.</w:t>
      </w:r>
    </w:p>
    <w:p w:rsidR="0036085D" w:rsidRDefault="0036085D" w:rsidP="0036085D">
      <w:pPr>
        <w:autoSpaceDE w:val="0"/>
        <w:autoSpaceDN w:val="0"/>
        <w:adjustRightInd w:val="0"/>
        <w:spacing w:after="0" w:line="240" w:lineRule="auto"/>
        <w:rPr>
          <w:color w:val="FF0000"/>
          <w:lang w:val="fr-FR"/>
        </w:rPr>
      </w:pPr>
      <w:r>
        <w:rPr>
          <w:noProof/>
          <w:lang w:eastAsia="fr-BE"/>
        </w:rPr>
        <w:lastRenderedPageBreak/>
        <w:drawing>
          <wp:inline distT="0" distB="0" distL="0" distR="0" wp14:anchorId="679E6169" wp14:editId="420BED95">
            <wp:extent cx="5153947" cy="2895600"/>
            <wp:effectExtent l="0" t="0" r="889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73" t="15873" r="20304" b="7995"/>
                    <a:stretch/>
                  </pic:blipFill>
                  <pic:spPr bwMode="auto">
                    <a:xfrm>
                      <a:off x="0" y="0"/>
                      <a:ext cx="5191555" cy="2916729"/>
                    </a:xfrm>
                    <a:prstGeom prst="rect">
                      <a:avLst/>
                    </a:prstGeom>
                    <a:ln>
                      <a:noFill/>
                    </a:ln>
                    <a:extLst>
                      <a:ext uri="{53640926-AAD7-44D8-BBD7-CCE9431645EC}">
                        <a14:shadowObscured xmlns:a14="http://schemas.microsoft.com/office/drawing/2010/main"/>
                      </a:ext>
                    </a:extLst>
                  </pic:spPr>
                </pic:pic>
              </a:graphicData>
            </a:graphic>
          </wp:inline>
        </w:drawing>
      </w:r>
    </w:p>
    <w:p w:rsidR="0036085D" w:rsidRDefault="0036085D" w:rsidP="0036085D">
      <w:pPr>
        <w:autoSpaceDE w:val="0"/>
        <w:autoSpaceDN w:val="0"/>
        <w:adjustRightInd w:val="0"/>
        <w:spacing w:after="0" w:line="240" w:lineRule="auto"/>
        <w:rPr>
          <w:color w:val="FF0000"/>
          <w:lang w:val="fr-FR"/>
        </w:rPr>
      </w:pPr>
    </w:p>
    <w:p w:rsidR="0036085D" w:rsidRDefault="0036085D" w:rsidP="0036085D">
      <w:pPr>
        <w:autoSpaceDE w:val="0"/>
        <w:autoSpaceDN w:val="0"/>
        <w:adjustRightInd w:val="0"/>
        <w:spacing w:after="0" w:line="240" w:lineRule="auto"/>
        <w:rPr>
          <w:color w:val="FF0000"/>
          <w:lang w:val="fr-FR"/>
        </w:rPr>
      </w:pPr>
    </w:p>
    <w:p w:rsidR="0036085D" w:rsidRPr="00FA291C" w:rsidRDefault="0036085D" w:rsidP="0036085D">
      <w:pPr>
        <w:pStyle w:val="Paragraphedeliste"/>
        <w:numPr>
          <w:ilvl w:val="0"/>
          <w:numId w:val="1"/>
        </w:numPr>
        <w:shd w:val="clear" w:color="auto" w:fill="92D050"/>
        <w:autoSpaceDE w:val="0"/>
        <w:autoSpaceDN w:val="0"/>
        <w:adjustRightInd w:val="0"/>
        <w:spacing w:after="0" w:line="240" w:lineRule="auto"/>
        <w:rPr>
          <w:color w:val="FF0000"/>
          <w:lang w:val="fr-FR"/>
        </w:rPr>
      </w:pPr>
      <w:r w:rsidRPr="00E6203A">
        <w:rPr>
          <w:lang w:val="fr-FR"/>
        </w:rPr>
        <w:t>Constitution et planification de groupes de travail propres à chaque projet ou famille de projets </w:t>
      </w:r>
      <w:r w:rsidRPr="00FA291C">
        <w:rPr>
          <w:color w:val="FF0000"/>
          <w:lang w:val="fr-FR"/>
        </w:rPr>
        <w:t xml:space="preserve"> </w:t>
      </w:r>
    </w:p>
    <w:p w:rsidR="0036085D" w:rsidRPr="0064622D" w:rsidRDefault="0036085D" w:rsidP="0036085D">
      <w:pPr>
        <w:pStyle w:val="Paragraphedeliste"/>
        <w:jc w:val="center"/>
        <w:rPr>
          <w:noProof/>
          <w:color w:val="FF0000"/>
          <w:lang w:eastAsia="fr-BE"/>
        </w:rPr>
      </w:pPr>
    </w:p>
    <w:p w:rsidR="0036085D" w:rsidRPr="0064622D" w:rsidRDefault="0036085D" w:rsidP="0036085D">
      <w:pPr>
        <w:pStyle w:val="Paragraphedeliste"/>
        <w:jc w:val="center"/>
        <w:rPr>
          <w:color w:val="FF0000"/>
          <w:lang w:val="fr-FR"/>
        </w:rPr>
      </w:pPr>
    </w:p>
    <w:p w:rsidR="0036085D" w:rsidRDefault="0036085D" w:rsidP="0036085D">
      <w:pPr>
        <w:pStyle w:val="Paragraphedeliste"/>
        <w:rPr>
          <w:noProof/>
          <w:lang w:eastAsia="fr-BE"/>
        </w:rPr>
      </w:pPr>
      <w:r>
        <w:rPr>
          <w:noProof/>
          <w:lang w:eastAsia="fr-BE"/>
        </w:rPr>
        <w:t xml:space="preserve">4 thématiques de groupe de travail sont ensuite proposées. Les membres sont invités à s’y inscrire. </w:t>
      </w:r>
    </w:p>
    <w:p w:rsidR="0036085D" w:rsidRDefault="0036085D" w:rsidP="0036085D">
      <w:pPr>
        <w:pStyle w:val="Paragraphedeliste"/>
        <w:rPr>
          <w:noProof/>
          <w:lang w:eastAsia="fr-BE"/>
        </w:rPr>
      </w:pPr>
      <w:r>
        <w:rPr>
          <w:noProof/>
          <w:lang w:eastAsia="fr-BE"/>
        </w:rPr>
        <w:t>Ceux-ci sont sont ensuite invités par le président à parcourir leur village en amont des futurs GT (groupes de travail) pour pouvoir proposer à l’avenir des projets qui seront débattus au sein des GT 1 et 4.</w:t>
      </w:r>
    </w:p>
    <w:p w:rsidR="0036085D" w:rsidRDefault="0036085D" w:rsidP="0036085D">
      <w:pPr>
        <w:pStyle w:val="Paragraphedeliste"/>
        <w:jc w:val="center"/>
        <w:rPr>
          <w:color w:val="FF0000"/>
          <w:lang w:val="fr-FR"/>
        </w:rPr>
      </w:pPr>
    </w:p>
    <w:p w:rsidR="0036085D" w:rsidRDefault="0036085D" w:rsidP="0036085D">
      <w:pPr>
        <w:pStyle w:val="Paragraphedeliste"/>
        <w:jc w:val="center"/>
        <w:rPr>
          <w:color w:val="FF0000"/>
          <w:lang w:val="fr-FR"/>
        </w:rPr>
      </w:pPr>
      <w:r>
        <w:rPr>
          <w:noProof/>
          <w:lang w:eastAsia="fr-BE"/>
        </w:rPr>
        <w:drawing>
          <wp:anchor distT="0" distB="0" distL="114300" distR="114300" simplePos="0" relativeHeight="251666432" behindDoc="0" locked="0" layoutInCell="1" allowOverlap="1" wp14:anchorId="5EA6514E" wp14:editId="2D8A17EC">
            <wp:simplePos x="0" y="0"/>
            <wp:positionH relativeFrom="margin">
              <wp:align>right</wp:align>
            </wp:positionH>
            <wp:positionV relativeFrom="paragraph">
              <wp:posOffset>128270</wp:posOffset>
            </wp:positionV>
            <wp:extent cx="5762625" cy="3218089"/>
            <wp:effectExtent l="0" t="0" r="0" b="1905"/>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3473" t="16461" r="20139" b="7702"/>
                    <a:stretch/>
                  </pic:blipFill>
                  <pic:spPr bwMode="auto">
                    <a:xfrm>
                      <a:off x="0" y="0"/>
                      <a:ext cx="5762625" cy="32180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6085D" w:rsidRDefault="0036085D" w:rsidP="0036085D">
      <w:pPr>
        <w:pStyle w:val="Paragraphedeliste"/>
        <w:jc w:val="center"/>
        <w:rPr>
          <w:color w:val="FF0000"/>
          <w:lang w:val="fr-FR"/>
        </w:rPr>
      </w:pPr>
    </w:p>
    <w:p w:rsidR="0036085D" w:rsidRDefault="0036085D" w:rsidP="0036085D">
      <w:pPr>
        <w:pStyle w:val="Paragraphedeliste"/>
        <w:jc w:val="center"/>
        <w:rPr>
          <w:color w:val="FF0000"/>
          <w:lang w:val="fr-FR"/>
        </w:rPr>
      </w:pPr>
    </w:p>
    <w:p w:rsidR="0036085D" w:rsidRDefault="0036085D" w:rsidP="0036085D">
      <w:pPr>
        <w:pStyle w:val="Paragraphedeliste"/>
        <w:jc w:val="center"/>
        <w:rPr>
          <w:color w:val="FF0000"/>
          <w:lang w:val="fr-FR"/>
        </w:rPr>
      </w:pPr>
    </w:p>
    <w:p w:rsidR="0036085D" w:rsidRDefault="0036085D" w:rsidP="0036085D">
      <w:pPr>
        <w:pStyle w:val="Paragraphedeliste"/>
        <w:jc w:val="center"/>
        <w:rPr>
          <w:color w:val="FF0000"/>
          <w:lang w:val="fr-FR"/>
        </w:rPr>
      </w:pPr>
    </w:p>
    <w:p w:rsidR="0036085D" w:rsidRDefault="0036085D" w:rsidP="0036085D">
      <w:pPr>
        <w:pStyle w:val="Paragraphedeliste"/>
        <w:jc w:val="center"/>
        <w:rPr>
          <w:color w:val="FF0000"/>
          <w:lang w:val="fr-FR"/>
        </w:rPr>
      </w:pPr>
    </w:p>
    <w:p w:rsidR="0036085D" w:rsidRDefault="0036085D" w:rsidP="0036085D">
      <w:pPr>
        <w:pStyle w:val="Paragraphedeliste"/>
        <w:jc w:val="center"/>
        <w:rPr>
          <w:color w:val="FF0000"/>
          <w:lang w:val="fr-FR"/>
        </w:rPr>
      </w:pPr>
    </w:p>
    <w:p w:rsidR="0036085D" w:rsidRDefault="0036085D" w:rsidP="0036085D">
      <w:pPr>
        <w:pStyle w:val="Paragraphedeliste"/>
        <w:jc w:val="center"/>
        <w:rPr>
          <w:color w:val="FF0000"/>
          <w:lang w:val="fr-FR"/>
        </w:rPr>
      </w:pPr>
    </w:p>
    <w:p w:rsidR="0036085D" w:rsidRDefault="0036085D" w:rsidP="0036085D">
      <w:pPr>
        <w:pStyle w:val="Paragraphedeliste"/>
        <w:jc w:val="center"/>
        <w:rPr>
          <w:color w:val="FF0000"/>
          <w:lang w:val="fr-FR"/>
        </w:rPr>
      </w:pPr>
    </w:p>
    <w:p w:rsidR="0036085D" w:rsidRDefault="0036085D" w:rsidP="0036085D">
      <w:pPr>
        <w:pStyle w:val="Paragraphedeliste"/>
        <w:jc w:val="center"/>
        <w:rPr>
          <w:color w:val="FF0000"/>
          <w:lang w:val="fr-FR"/>
        </w:rPr>
      </w:pPr>
    </w:p>
    <w:p w:rsidR="0036085D" w:rsidRDefault="0036085D" w:rsidP="0036085D">
      <w:pPr>
        <w:pStyle w:val="Paragraphedeliste"/>
        <w:jc w:val="center"/>
        <w:rPr>
          <w:color w:val="FF0000"/>
          <w:lang w:val="fr-FR"/>
        </w:rPr>
      </w:pPr>
    </w:p>
    <w:p w:rsidR="0036085D" w:rsidRDefault="0036085D" w:rsidP="0036085D">
      <w:pPr>
        <w:pStyle w:val="Paragraphedeliste"/>
        <w:jc w:val="center"/>
        <w:rPr>
          <w:color w:val="FF0000"/>
          <w:lang w:val="fr-FR"/>
        </w:rPr>
      </w:pPr>
    </w:p>
    <w:p w:rsidR="0036085D" w:rsidRDefault="0036085D" w:rsidP="0036085D">
      <w:pPr>
        <w:pStyle w:val="Paragraphedeliste"/>
        <w:jc w:val="center"/>
        <w:rPr>
          <w:color w:val="FF0000"/>
          <w:lang w:val="fr-FR"/>
        </w:rPr>
      </w:pPr>
    </w:p>
    <w:p w:rsidR="0036085D" w:rsidRDefault="0036085D" w:rsidP="0036085D">
      <w:pPr>
        <w:pStyle w:val="Paragraphedeliste"/>
        <w:jc w:val="center"/>
        <w:rPr>
          <w:color w:val="FF0000"/>
          <w:lang w:val="fr-FR"/>
        </w:rPr>
      </w:pPr>
    </w:p>
    <w:p w:rsidR="0036085D" w:rsidRDefault="0036085D" w:rsidP="0036085D">
      <w:pPr>
        <w:pStyle w:val="Paragraphedeliste"/>
        <w:jc w:val="center"/>
        <w:rPr>
          <w:color w:val="FF0000"/>
          <w:lang w:val="fr-FR"/>
        </w:rPr>
      </w:pPr>
    </w:p>
    <w:p w:rsidR="0036085D" w:rsidRDefault="0036085D" w:rsidP="0036085D">
      <w:pPr>
        <w:pStyle w:val="Paragraphedeliste"/>
        <w:jc w:val="center"/>
        <w:rPr>
          <w:color w:val="FF0000"/>
          <w:lang w:val="fr-FR"/>
        </w:rPr>
      </w:pPr>
    </w:p>
    <w:p w:rsidR="0036085D" w:rsidRDefault="0036085D" w:rsidP="0036085D">
      <w:pPr>
        <w:pStyle w:val="Paragraphedeliste"/>
        <w:jc w:val="center"/>
        <w:rPr>
          <w:color w:val="FF0000"/>
          <w:lang w:val="fr-FR"/>
        </w:rPr>
      </w:pPr>
    </w:p>
    <w:p w:rsidR="0036085D" w:rsidRDefault="0036085D" w:rsidP="0036085D">
      <w:pPr>
        <w:pStyle w:val="Paragraphedeliste"/>
        <w:jc w:val="center"/>
        <w:rPr>
          <w:color w:val="FF0000"/>
          <w:lang w:val="fr-FR"/>
        </w:rPr>
      </w:pPr>
    </w:p>
    <w:p w:rsidR="0036085D" w:rsidRPr="0064622D" w:rsidRDefault="0036085D" w:rsidP="0036085D">
      <w:pPr>
        <w:pStyle w:val="Paragraphedeliste"/>
        <w:jc w:val="center"/>
        <w:rPr>
          <w:color w:val="FF0000"/>
          <w:lang w:val="fr-FR"/>
        </w:rPr>
      </w:pPr>
    </w:p>
    <w:p w:rsidR="0036085D" w:rsidRDefault="0036085D" w:rsidP="0036085D">
      <w:pPr>
        <w:pStyle w:val="Paragraphedeliste"/>
        <w:jc w:val="center"/>
        <w:rPr>
          <w:color w:val="FF0000"/>
          <w:lang w:val="fr-FR"/>
        </w:rPr>
      </w:pPr>
    </w:p>
    <w:p w:rsidR="0036085D" w:rsidRPr="0064622D" w:rsidRDefault="0036085D" w:rsidP="0036085D">
      <w:pPr>
        <w:pStyle w:val="Paragraphedeliste"/>
        <w:jc w:val="center"/>
        <w:rPr>
          <w:color w:val="FF0000"/>
          <w:lang w:val="fr-FR"/>
        </w:rPr>
      </w:pPr>
    </w:p>
    <w:p w:rsidR="0036085D" w:rsidRDefault="0036085D" w:rsidP="0036085D">
      <w:pPr>
        <w:pStyle w:val="Paragraphedeliste"/>
        <w:numPr>
          <w:ilvl w:val="0"/>
          <w:numId w:val="1"/>
        </w:numPr>
        <w:shd w:val="clear" w:color="auto" w:fill="92D050"/>
        <w:rPr>
          <w:color w:val="FF0000"/>
          <w:lang w:val="fr-FR"/>
        </w:rPr>
      </w:pPr>
      <w:r w:rsidRPr="0064622D">
        <w:rPr>
          <w:color w:val="FF0000"/>
          <w:lang w:val="fr-FR"/>
        </w:rPr>
        <w:t>Divers</w:t>
      </w:r>
    </w:p>
    <w:p w:rsidR="0036085D" w:rsidRDefault="0036085D" w:rsidP="0036085D">
      <w:pPr>
        <w:rPr>
          <w:lang w:val="fr-FR"/>
        </w:rPr>
      </w:pPr>
    </w:p>
    <w:p w:rsidR="0036085D" w:rsidRDefault="0036085D" w:rsidP="0036085D">
      <w:pPr>
        <w:rPr>
          <w:lang w:val="fr-FR"/>
        </w:rPr>
      </w:pPr>
      <w:r>
        <w:rPr>
          <w:lang w:val="fr-FR"/>
        </w:rPr>
        <w:t>Actualiser le site de la Ville.</w:t>
      </w:r>
    </w:p>
    <w:p w:rsidR="0036085D" w:rsidRDefault="0036085D" w:rsidP="0036085D">
      <w:pPr>
        <w:rPr>
          <w:lang w:val="fr-FR"/>
        </w:rPr>
      </w:pPr>
      <w:r>
        <w:rPr>
          <w:lang w:val="fr-FR"/>
        </w:rPr>
        <w:t>Indiquer la CLDR comme les autres commissions.</w:t>
      </w:r>
    </w:p>
    <w:p w:rsidR="0036085D" w:rsidRPr="00FA291C" w:rsidRDefault="0036085D" w:rsidP="0036085D">
      <w:pPr>
        <w:rPr>
          <w:lang w:val="fr-FR"/>
        </w:rPr>
      </w:pPr>
      <w:r>
        <w:rPr>
          <w:lang w:val="fr-FR"/>
        </w:rPr>
        <w:t>Le secrétaire</w:t>
      </w:r>
      <w:r>
        <w:rPr>
          <w:lang w:val="fr-FR"/>
        </w:rPr>
        <w:t xml:space="preserve"> a déjà introduit cette demande après la 2</w:t>
      </w:r>
      <w:r w:rsidRPr="0041783A">
        <w:rPr>
          <w:vertAlign w:val="superscript"/>
          <w:lang w:val="fr-FR"/>
        </w:rPr>
        <w:t>e</w:t>
      </w:r>
      <w:r>
        <w:rPr>
          <w:lang w:val="fr-FR"/>
        </w:rPr>
        <w:t xml:space="preserve"> CLDR.</w:t>
      </w:r>
      <w:bookmarkStart w:id="0" w:name="_GoBack"/>
      <w:bookmarkEnd w:id="0"/>
    </w:p>
    <w:p w:rsidR="00F53448" w:rsidRDefault="0036085D"/>
    <w:sectPr w:rsidR="00F53448" w:rsidSect="003E1EF9">
      <w:footerReference w:type="default" r:id="rId1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6864792"/>
      <w:docPartObj>
        <w:docPartGallery w:val="Page Numbers (Bottom of Page)"/>
        <w:docPartUnique/>
      </w:docPartObj>
    </w:sdtPr>
    <w:sdtEndPr/>
    <w:sdtContent>
      <w:p w:rsidR="00A62721" w:rsidRDefault="0036085D">
        <w:pPr>
          <w:pStyle w:val="Pieddepage"/>
          <w:jc w:val="center"/>
        </w:pPr>
        <w:r>
          <w:fldChar w:fldCharType="begin"/>
        </w:r>
        <w:r>
          <w:instrText>PAGE   \* MERGEFORMAT</w:instrText>
        </w:r>
        <w:r>
          <w:fldChar w:fldCharType="separate"/>
        </w:r>
        <w:r w:rsidRPr="0036085D">
          <w:rPr>
            <w:noProof/>
            <w:lang w:val="fr-FR"/>
          </w:rPr>
          <w:t>8</w:t>
        </w:r>
        <w:r>
          <w:fldChar w:fldCharType="end"/>
        </w:r>
      </w:p>
    </w:sdtContent>
  </w:sdt>
  <w:p w:rsidR="00A62721" w:rsidRDefault="0036085D">
    <w:pPr>
      <w:pStyle w:val="Pieddepage"/>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643E5B"/>
    <w:multiLevelType w:val="hybridMultilevel"/>
    <w:tmpl w:val="9FB681EC"/>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10B478DC"/>
    <w:multiLevelType w:val="hybridMultilevel"/>
    <w:tmpl w:val="821C0658"/>
    <w:lvl w:ilvl="0" w:tplc="CF940358">
      <w:start w:val="8"/>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85D"/>
    <w:rsid w:val="00053BED"/>
    <w:rsid w:val="0036085D"/>
    <w:rsid w:val="00B66CE0"/>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F382F53-7AF9-43BF-93B4-0A904EEA8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085D"/>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6085D"/>
    <w:pPr>
      <w:ind w:left="720"/>
      <w:contextualSpacing/>
    </w:pPr>
  </w:style>
  <w:style w:type="paragraph" w:styleId="Pieddepage">
    <w:name w:val="footer"/>
    <w:basedOn w:val="Normal"/>
    <w:link w:val="PieddepageCar"/>
    <w:uiPriority w:val="99"/>
    <w:unhideWhenUsed/>
    <w:rsid w:val="0036085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608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oter" Target="footer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799</Words>
  <Characters>4396</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5185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GOFFIN Jean-Philippe</dc:creator>
  <cp:keywords/>
  <dc:description/>
  <cp:lastModifiedBy>GOFFIN Jean-Philippe</cp:lastModifiedBy>
  <cp:revision>1</cp:revision>
  <dcterms:created xsi:type="dcterms:W3CDTF">2021-08-30T12:47:00Z</dcterms:created>
  <dcterms:modified xsi:type="dcterms:W3CDTF">2021-08-30T12:50:00Z</dcterms:modified>
</cp:coreProperties>
</file>